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300" w:before="520" w:line="266.6664" w:lineRule="auto"/>
        <w:rPr>
          <w:b w:val="1"/>
          <w:sz w:val="34"/>
          <w:szCs w:val="34"/>
        </w:rPr>
      </w:pPr>
      <w:bookmarkStart w:colFirst="0" w:colLast="0" w:name="_7j62fnn9sm0s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Songwriting Split Agreement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songwriting split agreement template should be used when two or more songwriters are collaborating on a project. It includes provisions for each songwriter to retain rights to their individual work, and to be paid a share of the total fee for the project.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1) Songwriters __________ and __________ agree to collaborate on the writing the song(s) entitled _________________.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2) Each songwriter agrees to retain the rights to their individual work, and to be paid a share of the total fee for the project based on their contribution percentage.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3) In the event that one songwriter breaches this agreement, they will be liable for damages in an amount to be determined by a court of law.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4) This contract shall be governed by the laws of the State of _____.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5) The parties hereby agree to submit to binding arbitration in the event of a dispute under this contract.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6) This contract contains the entire agreement between the parties and no modification shall be made except in writing signed by both parties.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7) This contract shall be binding upon the heirs, executors, and administrators of each party.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WITNESS WHEREOF, the parties have executed this Agreement as of the date first above written.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Party A (Songwriter)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___%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Date: _________________________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Party B (Songwriter)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___%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Date: 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824038" cy="611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>
                      <a:alphaModFix amt="35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11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/>
    </w:pPr>
    <w:hyperlink r:id="rId3">
      <w:r w:rsidDel="00000000" w:rsidR="00000000" w:rsidRPr="00000000">
        <w:rPr>
          <w:color w:val="1155cc"/>
          <w:u w:val="single"/>
          <w:rtl w:val="0"/>
        </w:rPr>
        <w:t xml:space="preserve">www.industryhackerz.com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ndustryhackerz.com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industryhacke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